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F" w:rsidRPr="006F509F" w:rsidRDefault="00D76FCF" w:rsidP="00D76FCF">
      <w:pPr>
        <w:pStyle w:val="Heading1"/>
        <w:spacing w:after="240"/>
        <w:ind w:right="686"/>
        <w:rPr>
          <w:rFonts w:asciiTheme="minorHAnsi" w:hAnsiTheme="minorHAnsi"/>
          <w:sz w:val="24"/>
          <w:szCs w:val="24"/>
          <w:lang w:eastAsia="en-GB"/>
        </w:rPr>
      </w:pPr>
      <w:r w:rsidRPr="006F509F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0</wp:posOffset>
            </wp:positionV>
            <wp:extent cx="272796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19" y="21472"/>
                <wp:lineTo x="214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phis santitation workers strik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609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F509F" w:rsidRPr="006F509F">
        <w:rPr>
          <w:rFonts w:asciiTheme="minorHAnsi" w:hAnsiTheme="minorHAnsi"/>
          <w:noProof/>
          <w:sz w:val="24"/>
          <w:szCs w:val="24"/>
          <w:lang w:eastAsia="en-GB"/>
        </w:rPr>
        <w:t>Local photo</w:t>
      </w:r>
      <w:r w:rsidR="006F509F">
        <w:rPr>
          <w:rFonts w:asciiTheme="minorHAnsi" w:hAnsiTheme="minorHAnsi"/>
          <w:noProof/>
          <w:sz w:val="24"/>
          <w:szCs w:val="24"/>
          <w:lang w:eastAsia="en-GB"/>
        </w:rPr>
        <w:t>???</w:t>
      </w:r>
    </w:p>
    <w:p w:rsidR="00D76FCF" w:rsidRDefault="00D76FCF" w:rsidP="00D76FCF">
      <w:pPr>
        <w:pStyle w:val="Heading1"/>
        <w:spacing w:after="240"/>
        <w:ind w:right="686"/>
        <w:rPr>
          <w:sz w:val="18"/>
          <w:szCs w:val="18"/>
          <w:lang w:eastAsia="en-GB"/>
        </w:rPr>
      </w:pPr>
    </w:p>
    <w:p w:rsidR="00D76FCF" w:rsidRDefault="00D76FCF" w:rsidP="00D76FCF">
      <w:pPr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p w:rsidR="00D76FCF" w:rsidRDefault="00D76FCF" w:rsidP="00D76FCF">
      <w:pPr>
        <w:pStyle w:val="Heading1"/>
        <w:spacing w:after="240"/>
        <w:ind w:right="686"/>
        <w:jc w:val="both"/>
        <w:rPr>
          <w:rFonts w:eastAsiaTheme="minorHAnsi" w:cstheme="minorBidi"/>
          <w:b w:val="0"/>
          <w:bCs w:val="0"/>
          <w:sz w:val="22"/>
          <w:szCs w:val="22"/>
          <w:lang w:eastAsia="en-GB"/>
        </w:rPr>
      </w:pPr>
    </w:p>
    <w:p w:rsidR="00D76FCF" w:rsidRDefault="00D76FCF" w:rsidP="00D76FCF">
      <w:pPr>
        <w:pStyle w:val="Heading1"/>
        <w:spacing w:after="240"/>
        <w:ind w:right="686"/>
        <w:jc w:val="both"/>
        <w:rPr>
          <w:rFonts w:eastAsiaTheme="minorHAnsi" w:cstheme="minorBidi"/>
          <w:b w:val="0"/>
          <w:bCs w:val="0"/>
          <w:sz w:val="22"/>
          <w:szCs w:val="22"/>
          <w:lang w:eastAsia="en-GB"/>
        </w:rPr>
      </w:pPr>
    </w:p>
    <w:p w:rsidR="00D76FCF" w:rsidRPr="00C04CFC" w:rsidRDefault="006F509F" w:rsidP="00D76FCF">
      <w:pPr>
        <w:pStyle w:val="Heading1"/>
        <w:spacing w:after="240"/>
        <w:ind w:right="686"/>
        <w:jc w:val="both"/>
        <w:rPr>
          <w:sz w:val="12"/>
          <w:szCs w:val="12"/>
          <w:lang w:eastAsia="en-GB"/>
        </w:rPr>
      </w:pPr>
      <w:r>
        <w:rPr>
          <w:rFonts w:eastAsiaTheme="minorHAnsi" w:cstheme="minorBidi"/>
          <w:b w:val="0"/>
          <w:bCs w:val="0"/>
          <w:sz w:val="12"/>
          <w:szCs w:val="12"/>
          <w:lang w:eastAsia="en-GB"/>
        </w:rPr>
        <w:t xml:space="preserve">  </w:t>
      </w:r>
      <w:r>
        <w:rPr>
          <w:rFonts w:eastAsiaTheme="minorHAnsi" w:cstheme="minorBidi"/>
          <w:b w:val="0"/>
          <w:bCs w:val="0"/>
          <w:sz w:val="12"/>
          <w:szCs w:val="12"/>
          <w:lang w:eastAsia="en-GB"/>
        </w:rPr>
        <w:tab/>
      </w:r>
      <w:r>
        <w:rPr>
          <w:rFonts w:eastAsiaTheme="minorHAnsi" w:cstheme="minorBidi"/>
          <w:b w:val="0"/>
          <w:bCs w:val="0"/>
          <w:sz w:val="12"/>
          <w:szCs w:val="12"/>
          <w:lang w:eastAsia="en-GB"/>
        </w:rPr>
        <w:tab/>
      </w:r>
      <w:proofErr w:type="gramStart"/>
      <w:r w:rsidR="00D76FCF" w:rsidRPr="00F84AC4">
        <w:rPr>
          <w:rFonts w:eastAsiaTheme="minorHAnsi" w:cstheme="minorBidi"/>
          <w:b w:val="0"/>
          <w:bCs w:val="0"/>
          <w:sz w:val="12"/>
          <w:szCs w:val="12"/>
          <w:lang w:eastAsia="en-GB"/>
        </w:rPr>
        <w:t>t</w:t>
      </w:r>
      <w:proofErr w:type="gramEnd"/>
      <w:r w:rsidR="00D76FCF" w:rsidRPr="00F84AC4">
        <w:rPr>
          <w:rFonts w:eastAsiaTheme="minorHAnsi" w:cstheme="minorBidi"/>
          <w:b w:val="0"/>
          <w:bCs w:val="0"/>
          <w:sz w:val="12"/>
          <w:szCs w:val="12"/>
          <w:lang w:eastAsia="en-GB"/>
        </w:rPr>
        <w:tab/>
      </w:r>
      <w:r w:rsidR="00D76FCF">
        <w:rPr>
          <w:rFonts w:eastAsiaTheme="minorHAnsi" w:cstheme="minorBidi"/>
          <w:b w:val="0"/>
          <w:bCs w:val="0"/>
          <w:sz w:val="22"/>
          <w:szCs w:val="22"/>
          <w:lang w:eastAsia="en-GB"/>
        </w:rPr>
        <w:tab/>
      </w:r>
      <w:r w:rsidR="00D76FCF">
        <w:rPr>
          <w:rFonts w:eastAsiaTheme="minorHAnsi" w:cstheme="minorBidi"/>
          <w:b w:val="0"/>
          <w:bCs w:val="0"/>
          <w:sz w:val="22"/>
          <w:szCs w:val="22"/>
          <w:lang w:eastAsia="en-GB"/>
        </w:rPr>
        <w:tab/>
      </w:r>
      <w:r w:rsidR="00D76FCF">
        <w:rPr>
          <w:rFonts w:eastAsiaTheme="minorHAnsi" w:cstheme="minorBidi"/>
          <w:b w:val="0"/>
          <w:bCs w:val="0"/>
          <w:sz w:val="22"/>
          <w:szCs w:val="22"/>
          <w:lang w:eastAsia="en-GB"/>
        </w:rPr>
        <w:tab/>
      </w:r>
      <w:r w:rsidR="00C9664A">
        <w:rPr>
          <w:rFonts w:eastAsiaTheme="minorHAnsi" w:cstheme="minorBidi"/>
          <w:b w:val="0"/>
          <w:bCs w:val="0"/>
          <w:sz w:val="22"/>
          <w:szCs w:val="22"/>
          <w:lang w:eastAsia="en-GB"/>
        </w:rPr>
        <w:t xml:space="preserve">                                        </w:t>
      </w:r>
      <w:r w:rsidR="00D76FCF" w:rsidRPr="00C04CFC">
        <w:rPr>
          <w:sz w:val="12"/>
          <w:szCs w:val="12"/>
          <w:lang w:eastAsia="en-GB"/>
        </w:rPr>
        <w:t xml:space="preserve">Memphis sanitation workers’ strike, 1968 </w:t>
      </w:r>
      <w:r w:rsidR="00D76FCF" w:rsidRPr="00C04CFC">
        <w:rPr>
          <w:rFonts w:ascii="Corbel" w:hAnsi="Corbel"/>
          <w:sz w:val="12"/>
          <w:szCs w:val="12"/>
          <w:lang w:eastAsia="en-GB"/>
        </w:rPr>
        <w:t>©</w:t>
      </w:r>
      <w:r w:rsidR="00D76FCF" w:rsidRPr="00C04CFC">
        <w:rPr>
          <w:sz w:val="12"/>
          <w:szCs w:val="12"/>
          <w:lang w:eastAsia="en-GB"/>
        </w:rPr>
        <w:t xml:space="preserve"> Ernest C. Withers</w:t>
      </w:r>
    </w:p>
    <w:p w:rsidR="00D76FCF" w:rsidRPr="00EA39A2" w:rsidRDefault="00D76FCF" w:rsidP="00D76FCF">
      <w:pPr>
        <w:pStyle w:val="Heading1"/>
        <w:spacing w:after="240"/>
        <w:ind w:right="685"/>
        <w:rPr>
          <w:sz w:val="36"/>
          <w:lang w:eastAsia="en-GB"/>
        </w:rPr>
      </w:pPr>
      <w:r w:rsidRPr="00EA39A2">
        <w:rPr>
          <w:sz w:val="36"/>
          <w:lang w:eastAsia="en-GB"/>
        </w:rPr>
        <w:t xml:space="preserve">Help us bring Journey </w:t>
      </w:r>
      <w:r w:rsidR="006F509F">
        <w:rPr>
          <w:sz w:val="36"/>
          <w:lang w:eastAsia="en-GB"/>
        </w:rPr>
        <w:t>to Justice to XXXXX</w:t>
      </w:r>
    </w:p>
    <w:p w:rsidR="00D76FCF" w:rsidRPr="00C20962" w:rsidRDefault="00D76FCF" w:rsidP="00D76FCF">
      <w:pPr>
        <w:ind w:left="0"/>
        <w:jc w:val="center"/>
        <w:rPr>
          <w:sz w:val="26"/>
          <w:szCs w:val="26"/>
          <w:lang w:eastAsia="en-GB"/>
        </w:rPr>
      </w:pPr>
      <w:r w:rsidRPr="00C20962">
        <w:rPr>
          <w:b/>
          <w:sz w:val="26"/>
          <w:szCs w:val="26"/>
          <w:lang w:eastAsia="en-GB"/>
        </w:rPr>
        <w:t>Journey to Justice</w:t>
      </w:r>
      <w:r w:rsidRPr="00C20962">
        <w:rPr>
          <w:sz w:val="26"/>
          <w:szCs w:val="26"/>
          <w:lang w:eastAsia="en-GB"/>
        </w:rPr>
        <w:t xml:space="preserve"> </w:t>
      </w:r>
      <w:r>
        <w:rPr>
          <w:sz w:val="26"/>
          <w:szCs w:val="26"/>
          <w:lang w:eastAsia="en-GB"/>
        </w:rPr>
        <w:t xml:space="preserve">is an organisation whose mission is </w:t>
      </w:r>
      <w:r w:rsidR="00584A8F">
        <w:rPr>
          <w:sz w:val="26"/>
          <w:szCs w:val="26"/>
          <w:lang w:eastAsia="en-GB"/>
        </w:rPr>
        <w:t>to galvanise</w:t>
      </w:r>
      <w:r w:rsidRPr="002713C0">
        <w:rPr>
          <w:sz w:val="26"/>
          <w:szCs w:val="26"/>
          <w:lang w:eastAsia="en-GB"/>
        </w:rPr>
        <w:t xml:space="preserve"> people to take action for social justice through learning from human rights movements and the arts.</w:t>
      </w:r>
    </w:p>
    <w:p w:rsidR="00D76FCF" w:rsidRPr="00AF6BC9" w:rsidRDefault="00D76FCF" w:rsidP="00D76FCF">
      <w:pPr>
        <w:spacing w:after="240"/>
        <w:ind w:left="0"/>
        <w:jc w:val="left"/>
        <w:rPr>
          <w:sz w:val="26"/>
          <w:szCs w:val="26"/>
          <w:lang w:eastAsia="en-GB"/>
        </w:rPr>
      </w:pPr>
      <w:r>
        <w:rPr>
          <w:sz w:val="26"/>
          <w:szCs w:val="26"/>
        </w:rPr>
        <w:t xml:space="preserve">The Journey to </w:t>
      </w:r>
      <w:r w:rsidRPr="00E14447">
        <w:rPr>
          <w:sz w:val="26"/>
          <w:szCs w:val="26"/>
        </w:rPr>
        <w:t>Justice </w:t>
      </w:r>
      <w:r>
        <w:rPr>
          <w:sz w:val="26"/>
          <w:szCs w:val="26"/>
        </w:rPr>
        <w:t xml:space="preserve">touring </w:t>
      </w:r>
      <w:bookmarkStart w:id="0" w:name="_GoBack"/>
      <w:bookmarkEnd w:id="0"/>
      <w:r w:rsidR="005161CA" w:rsidRPr="005161CA">
        <w:fldChar w:fldCharType="begin"/>
      </w:r>
      <w:r>
        <w:instrText xml:space="preserve"> HYPERLINK "http://journeytojustice.org.uk/projects/journey-to-justice-all-over-the-uk/" </w:instrText>
      </w:r>
      <w:r w:rsidR="005161CA" w:rsidRPr="005161CA">
        <w:fldChar w:fldCharType="separate"/>
      </w:r>
      <w:r w:rsidRPr="00E14447">
        <w:rPr>
          <w:rStyle w:val="Hyperlink"/>
          <w:color w:val="auto"/>
          <w:sz w:val="26"/>
          <w:szCs w:val="26"/>
          <w:u w:val="none"/>
        </w:rPr>
        <w:t>exhibition</w:t>
      </w:r>
      <w:r w:rsidR="005161CA">
        <w:rPr>
          <w:rStyle w:val="Hyperlink"/>
          <w:color w:val="auto"/>
          <w:sz w:val="26"/>
          <w:szCs w:val="26"/>
          <w:u w:val="none"/>
        </w:rPr>
        <w:fldChar w:fldCharType="end"/>
      </w:r>
      <w:r>
        <w:rPr>
          <w:rStyle w:val="Hyperlink"/>
          <w:color w:val="auto"/>
          <w:sz w:val="26"/>
          <w:szCs w:val="26"/>
          <w:u w:val="none"/>
        </w:rPr>
        <w:t xml:space="preserve"> </w:t>
      </w:r>
      <w:r w:rsidRPr="00E14447">
        <w:rPr>
          <w:sz w:val="26"/>
          <w:szCs w:val="26"/>
        </w:rPr>
        <w:t>tells</w:t>
      </w:r>
      <w:r w:rsidRPr="00C20962">
        <w:rPr>
          <w:sz w:val="26"/>
          <w:szCs w:val="26"/>
        </w:rPr>
        <w:t xml:space="preserve"> extraordinary stories of ordinary men, women and children involved in the US civil rights movement and</w:t>
      </w:r>
      <w:r w:rsidRPr="00C20962">
        <w:rPr>
          <w:sz w:val="26"/>
          <w:szCs w:val="26"/>
          <w:lang w:eastAsia="en-GB"/>
        </w:rPr>
        <w:t xml:space="preserve"> </w:t>
      </w:r>
      <w:r>
        <w:rPr>
          <w:sz w:val="26"/>
          <w:szCs w:val="26"/>
          <w:lang w:eastAsia="en-GB"/>
        </w:rPr>
        <w:t>connects</w:t>
      </w:r>
      <w:r w:rsidRPr="00C20962">
        <w:rPr>
          <w:sz w:val="26"/>
          <w:szCs w:val="26"/>
          <w:lang w:eastAsia="en-GB"/>
        </w:rPr>
        <w:t xml:space="preserve"> that history to struggle</w:t>
      </w:r>
      <w:r>
        <w:rPr>
          <w:sz w:val="26"/>
          <w:szCs w:val="26"/>
          <w:lang w:eastAsia="en-GB"/>
        </w:rPr>
        <w:t xml:space="preserve">s for freedom in the UK. This multi-media, interactive, exhibition </w:t>
      </w:r>
      <w:r w:rsidRPr="00C20962">
        <w:rPr>
          <w:sz w:val="26"/>
          <w:szCs w:val="26"/>
          <w:lang w:eastAsia="en-GB"/>
        </w:rPr>
        <w:t>e</w:t>
      </w:r>
      <w:r>
        <w:rPr>
          <w:sz w:val="26"/>
          <w:szCs w:val="26"/>
          <w:lang w:eastAsia="en-GB"/>
        </w:rPr>
        <w:t>xplores the question</w:t>
      </w:r>
      <w:r w:rsidRPr="00C20962">
        <w:rPr>
          <w:sz w:val="26"/>
          <w:szCs w:val="26"/>
          <w:lang w:eastAsia="en-GB"/>
        </w:rPr>
        <w:t xml:space="preserve"> ‘What leads people to be active in</w:t>
      </w:r>
      <w:r>
        <w:rPr>
          <w:sz w:val="26"/>
          <w:szCs w:val="26"/>
          <w:lang w:eastAsia="en-GB"/>
        </w:rPr>
        <w:t xml:space="preserve"> all kinds of</w:t>
      </w:r>
      <w:r w:rsidRPr="00C20962">
        <w:rPr>
          <w:sz w:val="26"/>
          <w:szCs w:val="26"/>
          <w:lang w:eastAsia="en-GB"/>
        </w:rPr>
        <w:t xml:space="preserve"> human rights campaigns?’</w:t>
      </w:r>
      <w:r w:rsidRPr="00C20962">
        <w:rPr>
          <w:b/>
          <w:sz w:val="26"/>
          <w:szCs w:val="26"/>
          <w:lang w:eastAsia="en-GB"/>
        </w:rPr>
        <w:t xml:space="preserve"> </w:t>
      </w:r>
      <w:r w:rsidRPr="00C20962">
        <w:rPr>
          <w:bCs/>
          <w:sz w:val="26"/>
          <w:szCs w:val="26"/>
          <w:lang w:eastAsia="en-GB"/>
        </w:rPr>
        <w:t>As the exhibition travels around the UK</w:t>
      </w:r>
      <w:r>
        <w:rPr>
          <w:bCs/>
          <w:sz w:val="26"/>
          <w:szCs w:val="26"/>
          <w:lang w:eastAsia="en-GB"/>
        </w:rPr>
        <w:t>,</w:t>
      </w:r>
      <w:r w:rsidRPr="00C20962">
        <w:rPr>
          <w:bCs/>
          <w:sz w:val="26"/>
          <w:szCs w:val="26"/>
          <w:lang w:eastAsia="en-GB"/>
        </w:rPr>
        <w:t xml:space="preserve"> </w:t>
      </w:r>
      <w:r>
        <w:rPr>
          <w:bCs/>
          <w:sz w:val="26"/>
          <w:szCs w:val="26"/>
          <w:lang w:eastAsia="en-GB"/>
        </w:rPr>
        <w:t>Journey to Justice is</w:t>
      </w:r>
      <w:r w:rsidRPr="00C20962">
        <w:rPr>
          <w:bCs/>
          <w:sz w:val="26"/>
          <w:szCs w:val="26"/>
          <w:lang w:eastAsia="en-GB"/>
        </w:rPr>
        <w:t xml:space="preserve"> partner</w:t>
      </w:r>
      <w:r>
        <w:rPr>
          <w:bCs/>
          <w:sz w:val="26"/>
          <w:szCs w:val="26"/>
          <w:lang w:eastAsia="en-GB"/>
        </w:rPr>
        <w:t>ing</w:t>
      </w:r>
      <w:r w:rsidRPr="00C20962">
        <w:rPr>
          <w:bCs/>
          <w:sz w:val="26"/>
          <w:szCs w:val="26"/>
          <w:lang w:eastAsia="en-GB"/>
        </w:rPr>
        <w:t xml:space="preserve"> with local </w:t>
      </w:r>
      <w:r>
        <w:rPr>
          <w:bCs/>
          <w:sz w:val="26"/>
          <w:szCs w:val="26"/>
          <w:lang w:eastAsia="en-GB"/>
        </w:rPr>
        <w:t xml:space="preserve">organisations and </w:t>
      </w:r>
      <w:r w:rsidRPr="00C20962">
        <w:rPr>
          <w:bCs/>
          <w:sz w:val="26"/>
          <w:szCs w:val="26"/>
          <w:lang w:eastAsia="en-GB"/>
        </w:rPr>
        <w:t>communities to run programme</w:t>
      </w:r>
      <w:r>
        <w:rPr>
          <w:bCs/>
          <w:sz w:val="26"/>
          <w:szCs w:val="26"/>
          <w:lang w:eastAsia="en-GB"/>
        </w:rPr>
        <w:t>s</w:t>
      </w:r>
      <w:r w:rsidRPr="00C20962">
        <w:rPr>
          <w:bCs/>
          <w:sz w:val="26"/>
          <w:szCs w:val="26"/>
          <w:lang w:eastAsia="en-GB"/>
        </w:rPr>
        <w:t xml:space="preserve"> of arts and education events,</w:t>
      </w:r>
      <w:r w:rsidRPr="00C20962">
        <w:rPr>
          <w:b/>
          <w:bCs/>
          <w:sz w:val="26"/>
          <w:szCs w:val="26"/>
          <w:lang w:eastAsia="en-GB"/>
        </w:rPr>
        <w:t> </w:t>
      </w:r>
      <w:r w:rsidRPr="00C20962">
        <w:rPr>
          <w:sz w:val="26"/>
          <w:szCs w:val="26"/>
          <w:lang w:eastAsia="en-GB"/>
        </w:rPr>
        <w:t>telling local stories of fighting for freedom, equality and human rights</w:t>
      </w:r>
      <w:r w:rsidRPr="00C20962">
        <w:rPr>
          <w:b/>
          <w:sz w:val="26"/>
          <w:szCs w:val="26"/>
          <w:lang w:eastAsia="en-GB"/>
        </w:rPr>
        <w:t>.</w:t>
      </w:r>
    </w:p>
    <w:p w:rsidR="00D76FCF" w:rsidRPr="00AF6BC9" w:rsidRDefault="00D76FCF" w:rsidP="00D76FCF">
      <w:pPr>
        <w:spacing w:after="240"/>
        <w:ind w:left="0"/>
        <w:jc w:val="center"/>
        <w:rPr>
          <w:b/>
          <w:sz w:val="28"/>
          <w:szCs w:val="26"/>
          <w:lang w:eastAsia="en-GB"/>
        </w:rPr>
      </w:pPr>
      <w:r w:rsidRPr="00AF6BC9">
        <w:rPr>
          <w:b/>
          <w:sz w:val="28"/>
          <w:szCs w:val="26"/>
          <w:lang w:eastAsia="en-GB"/>
        </w:rPr>
        <w:t>We show how change for social justice can happen led by ‘people like us’.</w:t>
      </w:r>
    </w:p>
    <w:p w:rsidR="00D76FCF" w:rsidRDefault="00D76FCF" w:rsidP="00D76FCF">
      <w:pPr>
        <w:ind w:left="0"/>
        <w:jc w:val="center"/>
        <w:rPr>
          <w:b/>
          <w:sz w:val="26"/>
          <w:szCs w:val="26"/>
          <w:lang w:eastAsia="en-GB"/>
        </w:rPr>
      </w:pPr>
      <w:r w:rsidRPr="00C20962">
        <w:rPr>
          <w:sz w:val="26"/>
          <w:szCs w:val="26"/>
          <w:lang w:eastAsia="en-GB"/>
        </w:rPr>
        <w:t xml:space="preserve">Join us for a </w:t>
      </w:r>
      <w:r w:rsidR="00C9664A">
        <w:rPr>
          <w:b/>
          <w:sz w:val="26"/>
          <w:szCs w:val="26"/>
          <w:lang w:eastAsia="en-GB"/>
        </w:rPr>
        <w:t>f</w:t>
      </w:r>
      <w:r w:rsidRPr="00C20962">
        <w:rPr>
          <w:b/>
          <w:sz w:val="26"/>
          <w:szCs w:val="26"/>
          <w:lang w:eastAsia="en-GB"/>
        </w:rPr>
        <w:t>ree taster session</w:t>
      </w:r>
      <w:r w:rsidRPr="00C20962">
        <w:rPr>
          <w:sz w:val="26"/>
          <w:szCs w:val="26"/>
          <w:lang w:eastAsia="en-GB"/>
        </w:rPr>
        <w:t xml:space="preserve"> to </w:t>
      </w:r>
      <w:r>
        <w:rPr>
          <w:sz w:val="26"/>
          <w:szCs w:val="26"/>
          <w:lang w:eastAsia="en-GB"/>
        </w:rPr>
        <w:t>discover how this exciting project will become the first exhibition and events programme at</w:t>
      </w:r>
      <w:r w:rsidRPr="00C20962">
        <w:rPr>
          <w:sz w:val="26"/>
          <w:szCs w:val="26"/>
          <w:lang w:eastAsia="en-GB"/>
        </w:rPr>
        <w:t xml:space="preserve"> </w:t>
      </w:r>
      <w:r w:rsidR="006F509F">
        <w:rPr>
          <w:b/>
          <w:sz w:val="26"/>
          <w:szCs w:val="26"/>
          <w:lang w:eastAsia="en-GB"/>
        </w:rPr>
        <w:t>XXXX</w:t>
      </w:r>
    </w:p>
    <w:p w:rsidR="006F509F" w:rsidRDefault="006F509F" w:rsidP="00D76FCF">
      <w:pPr>
        <w:ind w:left="0"/>
        <w:jc w:val="center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Date and time</w:t>
      </w:r>
    </w:p>
    <w:p w:rsidR="006F509F" w:rsidRPr="00C20962" w:rsidRDefault="006F509F" w:rsidP="00D76FCF">
      <w:pPr>
        <w:ind w:left="0"/>
        <w:jc w:val="center"/>
        <w:rPr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Address</w:t>
      </w:r>
    </w:p>
    <w:p w:rsidR="00D76FCF" w:rsidRDefault="00D76FCF" w:rsidP="00D76FCF">
      <w:pPr>
        <w:spacing w:before="120" w:after="240"/>
        <w:ind w:left="0"/>
        <w:jc w:val="left"/>
        <w:rPr>
          <w:sz w:val="26"/>
          <w:szCs w:val="26"/>
          <w:lang w:eastAsia="en-GB"/>
        </w:rPr>
      </w:pPr>
      <w:r w:rsidRPr="00C20962">
        <w:rPr>
          <w:sz w:val="26"/>
          <w:szCs w:val="26"/>
          <w:lang w:eastAsia="en-GB"/>
        </w:rPr>
        <w:t>This taster session</w:t>
      </w:r>
      <w:r>
        <w:rPr>
          <w:sz w:val="26"/>
          <w:szCs w:val="26"/>
          <w:lang w:eastAsia="en-GB"/>
        </w:rPr>
        <w:t xml:space="preserve"> will</w:t>
      </w:r>
      <w:r w:rsidRPr="00C20962">
        <w:rPr>
          <w:sz w:val="26"/>
          <w:szCs w:val="26"/>
          <w:lang w:eastAsia="en-GB"/>
        </w:rPr>
        <w:t xml:space="preserve"> introduce the activities, projects and</w:t>
      </w:r>
      <w:r>
        <w:rPr>
          <w:sz w:val="26"/>
          <w:szCs w:val="26"/>
          <w:lang w:eastAsia="en-GB"/>
        </w:rPr>
        <w:t xml:space="preserve"> approach of Journey to Justice. We are looking for</w:t>
      </w:r>
      <w:r w:rsidRPr="00C20962">
        <w:rPr>
          <w:sz w:val="26"/>
          <w:szCs w:val="26"/>
          <w:lang w:eastAsia="en-GB"/>
        </w:rPr>
        <w:t xml:space="preserve"> input and help in bringing </w:t>
      </w:r>
      <w:r>
        <w:rPr>
          <w:sz w:val="26"/>
          <w:szCs w:val="26"/>
          <w:lang w:eastAsia="en-GB"/>
        </w:rPr>
        <w:t>the exhibition and programme</w:t>
      </w:r>
      <w:r w:rsidR="006F509F">
        <w:rPr>
          <w:sz w:val="26"/>
          <w:szCs w:val="26"/>
          <w:lang w:eastAsia="en-GB"/>
        </w:rPr>
        <w:t xml:space="preserve"> to XXX in XXX</w:t>
      </w:r>
      <w:r w:rsidRPr="00C20962">
        <w:rPr>
          <w:sz w:val="26"/>
          <w:szCs w:val="26"/>
          <w:lang w:eastAsia="en-GB"/>
        </w:rPr>
        <w:t xml:space="preserve">. </w:t>
      </w:r>
      <w:r>
        <w:rPr>
          <w:sz w:val="26"/>
          <w:szCs w:val="26"/>
          <w:lang w:eastAsia="en-GB"/>
        </w:rPr>
        <w:t>The project</w:t>
      </w:r>
      <w:r w:rsidRPr="00C20962">
        <w:rPr>
          <w:sz w:val="26"/>
          <w:szCs w:val="26"/>
          <w:lang w:eastAsia="en-GB"/>
        </w:rPr>
        <w:t xml:space="preserve"> will include u</w:t>
      </w:r>
      <w:r w:rsidR="006F509F">
        <w:rPr>
          <w:sz w:val="26"/>
          <w:szCs w:val="26"/>
          <w:lang w:eastAsia="en-GB"/>
        </w:rPr>
        <w:t>ncovering and celebrating XXX</w:t>
      </w:r>
      <w:r w:rsidRPr="00C20962">
        <w:rPr>
          <w:sz w:val="26"/>
          <w:szCs w:val="26"/>
          <w:lang w:eastAsia="en-GB"/>
        </w:rPr>
        <w:t>’s long history of social activism.</w:t>
      </w:r>
    </w:p>
    <w:p w:rsidR="006F509F" w:rsidRDefault="00D76FCF" w:rsidP="00D76FCF">
      <w:pPr>
        <w:spacing w:before="120" w:after="240"/>
        <w:ind w:left="0"/>
        <w:jc w:val="center"/>
        <w:rPr>
          <w:b/>
          <w:sz w:val="26"/>
          <w:szCs w:val="26"/>
        </w:rPr>
      </w:pPr>
      <w:r>
        <w:rPr>
          <w:rFonts w:eastAsia="Times New Roman" w:cs="Times New Roman"/>
          <w:b/>
          <w:iCs/>
          <w:color w:val="000000"/>
          <w:sz w:val="26"/>
          <w:szCs w:val="26"/>
          <w:lang w:eastAsia="en-GB"/>
        </w:rPr>
        <w:t>Attendance is free and light refreshments will be provided. P</w:t>
      </w:r>
      <w:r w:rsidRPr="00E14447">
        <w:rPr>
          <w:rFonts w:eastAsia="Times New Roman" w:cs="Times New Roman"/>
          <w:b/>
          <w:iCs/>
          <w:color w:val="000000"/>
          <w:sz w:val="26"/>
          <w:szCs w:val="26"/>
          <w:lang w:eastAsia="en-GB"/>
        </w:rPr>
        <w:t>lease RSVP or find out more by contacting</w:t>
      </w:r>
      <w:r w:rsidRPr="00E14447">
        <w:rPr>
          <w:rFonts w:eastAsia="Times New Roman" w:cs="Times New Roman"/>
          <w:b/>
          <w:i/>
          <w:iCs/>
          <w:color w:val="000000"/>
          <w:sz w:val="26"/>
          <w:szCs w:val="26"/>
          <w:lang w:eastAsia="en-GB"/>
        </w:rPr>
        <w:t xml:space="preserve"> </w:t>
      </w:r>
      <w:r w:rsidR="006F509F">
        <w:rPr>
          <w:b/>
          <w:sz w:val="26"/>
          <w:szCs w:val="26"/>
        </w:rPr>
        <w:t>XXXX name, telephone number, email etc</w:t>
      </w:r>
    </w:p>
    <w:p w:rsidR="00D76FCF" w:rsidRPr="00E14447" w:rsidRDefault="006F509F" w:rsidP="00D76FCF">
      <w:pPr>
        <w:spacing w:before="120" w:after="240"/>
        <w:ind w:left="0"/>
        <w:jc w:val="center"/>
        <w:rPr>
          <w:b/>
          <w:sz w:val="26"/>
          <w:szCs w:val="26"/>
        </w:rPr>
      </w:pPr>
      <w:r w:rsidRPr="00E14447">
        <w:rPr>
          <w:b/>
          <w:sz w:val="26"/>
          <w:szCs w:val="26"/>
        </w:rPr>
        <w:t xml:space="preserve"> </w:t>
      </w:r>
    </w:p>
    <w:p w:rsidR="00D76FCF" w:rsidRPr="00E14447" w:rsidRDefault="00D76FCF" w:rsidP="00D76FCF">
      <w:pPr>
        <w:spacing w:before="120" w:after="240"/>
        <w:ind w:left="0"/>
        <w:jc w:val="center"/>
        <w:rPr>
          <w:color w:val="0000FF" w:themeColor="hyperlink"/>
          <w:sz w:val="26"/>
          <w:szCs w:val="26"/>
          <w:u w:val="single"/>
          <w:lang w:eastAsia="en-GB"/>
        </w:rPr>
      </w:pPr>
      <w:r w:rsidRPr="00C20962">
        <w:rPr>
          <w:sz w:val="26"/>
          <w:szCs w:val="26"/>
          <w:lang w:eastAsia="en-GB"/>
        </w:rPr>
        <w:t xml:space="preserve">For more information on </w:t>
      </w:r>
      <w:r w:rsidRPr="00C20962">
        <w:rPr>
          <w:b/>
          <w:sz w:val="26"/>
          <w:szCs w:val="26"/>
          <w:lang w:eastAsia="en-GB"/>
        </w:rPr>
        <w:t>Journey to Justice</w:t>
      </w:r>
      <w:r w:rsidRPr="00C20962">
        <w:rPr>
          <w:sz w:val="26"/>
          <w:szCs w:val="26"/>
          <w:lang w:eastAsia="en-GB"/>
        </w:rPr>
        <w:t xml:space="preserve"> please visit the website </w:t>
      </w:r>
      <w:hyperlink r:id="rId6" w:history="1">
        <w:r w:rsidRPr="00C20962">
          <w:rPr>
            <w:rStyle w:val="Hyperlink"/>
            <w:sz w:val="26"/>
            <w:szCs w:val="26"/>
            <w:lang w:eastAsia="en-GB"/>
          </w:rPr>
          <w:t>http://journeytojustice.org.uk/</w:t>
        </w:r>
      </w:hyperlink>
    </w:p>
    <w:p w:rsidR="00E5268A" w:rsidRDefault="00D76FCF" w:rsidP="006F509F">
      <w:pPr>
        <w:tabs>
          <w:tab w:val="left" w:pos="3960"/>
        </w:tabs>
        <w:jc w:val="center"/>
      </w:pPr>
      <w:r w:rsidRPr="00234D6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4678387</wp:posOffset>
            </wp:positionH>
            <wp:positionV relativeFrom="paragraph">
              <wp:posOffset>43083</wp:posOffset>
            </wp:positionV>
            <wp:extent cx="1400175" cy="522977"/>
            <wp:effectExtent l="0" t="0" r="0" b="0"/>
            <wp:wrapNone/>
            <wp:docPr id="12" name="Picture 5" descr="C:\Jo Metcalf\City of Culture\Journey to Justice\jtj_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 Metcalf\City of Culture\Journey to Justice\jtj_logo - use this 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09F">
        <w:t>Local logos</w:t>
      </w:r>
    </w:p>
    <w:p w:rsidR="006F509F" w:rsidRDefault="006F509F" w:rsidP="006F509F">
      <w:pPr>
        <w:tabs>
          <w:tab w:val="left" w:pos="3960"/>
        </w:tabs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</w:pPr>
    </w:p>
    <w:p w:rsidR="00E5268A" w:rsidRPr="00A110F6" w:rsidRDefault="00E5268A" w:rsidP="00E5268A">
      <w:pPr>
        <w:jc w:val="center"/>
      </w:pPr>
      <w:r w:rsidRPr="00A110F6">
        <w:rPr>
          <w:noProof/>
          <w:lang w:eastAsia="en-GB"/>
        </w:rPr>
        <w:lastRenderedPageBreak/>
        <w:drawing>
          <wp:inline distT="0" distB="0" distL="0" distR="0">
            <wp:extent cx="2948822" cy="1104900"/>
            <wp:effectExtent l="19050" t="0" r="3928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13" cy="11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8A" w:rsidRPr="007F264F" w:rsidRDefault="006F509F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Journey to Justice: XXXXX</w:t>
      </w:r>
      <w:r w:rsidR="00E5268A"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Place</w:t>
      </w:r>
    </w:p>
    <w:p w:rsidR="00E5268A" w:rsidRPr="00EF356F" w:rsidRDefault="00E5268A" w:rsidP="00E5268A">
      <w:pPr>
        <w:spacing w:after="0" w:line="240" w:lineRule="auto"/>
        <w:jc w:val="center"/>
        <w:rPr>
          <w:b/>
          <w:sz w:val="16"/>
          <w:szCs w:val="16"/>
        </w:rPr>
      </w:pPr>
    </w:p>
    <w:p w:rsidR="00E5268A" w:rsidRDefault="00E5268A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  <w:r w:rsidRPr="007F264F"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Taster session</w:t>
      </w:r>
      <w:r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 xml:space="preserve">: </w:t>
      </w:r>
      <w:r w:rsidR="006F509F"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XXXXXXX Date</w:t>
      </w:r>
    </w:p>
    <w:p w:rsidR="00E5268A" w:rsidRDefault="00E5268A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</w:p>
    <w:p w:rsidR="00E5268A" w:rsidRDefault="006F509F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At: XXXX address</w:t>
      </w:r>
    </w:p>
    <w:p w:rsidR="00E5268A" w:rsidRDefault="00E5268A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</w:p>
    <w:p w:rsidR="00E5268A" w:rsidRPr="007F264F" w:rsidRDefault="006F509F" w:rsidP="00E5268A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 xml:space="preserve">     Chair:  XXXX (optional)</w:t>
      </w:r>
    </w:p>
    <w:p w:rsidR="00E5268A" w:rsidRPr="007F264F" w:rsidRDefault="00E5268A" w:rsidP="00E5268A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</w:pPr>
    </w:p>
    <w:p w:rsidR="00E5268A" w:rsidRPr="007F264F" w:rsidRDefault="00E5268A" w:rsidP="00E5268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7F264F">
        <w:rPr>
          <w:rFonts w:ascii="Arial" w:eastAsia="Times New Roman" w:hAnsi="Arial" w:cs="Arial"/>
          <w:b/>
          <w:sz w:val="19"/>
          <w:szCs w:val="19"/>
          <w:shd w:val="clear" w:color="auto" w:fill="FFFFFF"/>
          <w:lang w:eastAsia="en-GB"/>
        </w:rPr>
        <w:t>Aims</w:t>
      </w:r>
      <w:r w:rsidRPr="007F264F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</w:p>
    <w:p w:rsidR="00E5268A" w:rsidRPr="007F264F" w:rsidRDefault="00E5268A" w:rsidP="00E5268A">
      <w:pPr>
        <w:pStyle w:val="Default"/>
        <w:rPr>
          <w:color w:val="auto"/>
        </w:rPr>
      </w:pPr>
      <w:r w:rsidRPr="007F264F">
        <w:rPr>
          <w:color w:val="auto"/>
        </w:rPr>
        <w:t xml:space="preserve"> </w:t>
      </w:r>
    </w:p>
    <w:p w:rsidR="00E5268A" w:rsidRPr="007F264F" w:rsidRDefault="00E5268A" w:rsidP="00E5268A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7F264F">
        <w:rPr>
          <w:color w:val="auto"/>
          <w:sz w:val="22"/>
          <w:szCs w:val="22"/>
        </w:rPr>
        <w:t xml:space="preserve">Introduce you to the work of Journey to Justice: activities, projects, approach </w:t>
      </w:r>
    </w:p>
    <w:p w:rsidR="00E5268A" w:rsidRPr="007F264F" w:rsidRDefault="00E5268A" w:rsidP="00E5268A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7F264F">
        <w:rPr>
          <w:color w:val="auto"/>
          <w:sz w:val="22"/>
          <w:szCs w:val="22"/>
        </w:rPr>
        <w:t>Showcase the Journey to Justice pi</w:t>
      </w:r>
      <w:r>
        <w:rPr>
          <w:color w:val="auto"/>
          <w:sz w:val="22"/>
          <w:szCs w:val="22"/>
        </w:rPr>
        <w:t xml:space="preserve">lot projects: exhibition programme in the NE, </w:t>
      </w:r>
      <w:proofErr w:type="spellStart"/>
      <w:r>
        <w:rPr>
          <w:color w:val="auto"/>
          <w:sz w:val="22"/>
          <w:szCs w:val="22"/>
        </w:rPr>
        <w:t>JtoJ</w:t>
      </w:r>
      <w:proofErr w:type="spellEnd"/>
      <w:r>
        <w:rPr>
          <w:color w:val="auto"/>
          <w:sz w:val="22"/>
          <w:szCs w:val="22"/>
        </w:rPr>
        <w:t xml:space="preserve"> Live</w:t>
      </w:r>
    </w:p>
    <w:p w:rsidR="00E5268A" w:rsidRPr="007F264F" w:rsidRDefault="00E5268A" w:rsidP="00E5268A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7F264F">
        <w:rPr>
          <w:color w:val="auto"/>
          <w:sz w:val="22"/>
          <w:szCs w:val="22"/>
        </w:rPr>
        <w:t>Discuss the possibility of bringing Journey to J</w:t>
      </w:r>
      <w:r w:rsidR="006F509F">
        <w:rPr>
          <w:color w:val="auto"/>
          <w:sz w:val="22"/>
          <w:szCs w:val="22"/>
        </w:rPr>
        <w:t>ustice to XXX</w:t>
      </w:r>
      <w:r>
        <w:rPr>
          <w:color w:val="auto"/>
          <w:sz w:val="22"/>
          <w:szCs w:val="22"/>
        </w:rPr>
        <w:t xml:space="preserve"> </w:t>
      </w:r>
    </w:p>
    <w:p w:rsidR="00E5268A" w:rsidRPr="007F264F" w:rsidRDefault="00E5268A" w:rsidP="00E5268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264F">
        <w:rPr>
          <w:color w:val="auto"/>
          <w:sz w:val="22"/>
          <w:szCs w:val="22"/>
        </w:rPr>
        <w:t>Identify potential venues, audienc</w:t>
      </w:r>
      <w:r>
        <w:rPr>
          <w:color w:val="auto"/>
          <w:sz w:val="22"/>
          <w:szCs w:val="22"/>
        </w:rPr>
        <w:t>es, activities, funding sources.</w:t>
      </w:r>
    </w:p>
    <w:p w:rsidR="006F509F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 w:rsidRPr="007F264F">
        <w:rPr>
          <w:rFonts w:ascii="Arial" w:eastAsia="Times New Roman" w:hAnsi="Arial" w:cs="Arial"/>
          <w:sz w:val="19"/>
          <w:szCs w:val="19"/>
          <w:lang w:eastAsia="en-GB"/>
        </w:rPr>
        <w:br/>
      </w:r>
      <w:r w:rsidRPr="007F264F">
        <w:rPr>
          <w:rFonts w:ascii="Arial" w:eastAsia="Times New Roman" w:hAnsi="Arial" w:cs="Arial"/>
          <w:sz w:val="19"/>
          <w:szCs w:val="19"/>
          <w:shd w:val="clear" w:color="auto" w:fill="FFFFFF"/>
          <w:lang w:eastAsia="en-GB"/>
        </w:rPr>
        <w:t> </w:t>
      </w:r>
      <w:r w:rsidRPr="007F264F">
        <w:rPr>
          <w:rFonts w:ascii="Arial" w:eastAsia="Times New Roman" w:hAnsi="Arial" w:cs="Arial"/>
          <w:sz w:val="19"/>
          <w:szCs w:val="19"/>
          <w:lang w:eastAsia="en-GB"/>
        </w:rPr>
        <w:br/>
      </w:r>
      <w:r w:rsidRPr="00F61869">
        <w:rPr>
          <w:rFonts w:eastAsia="Times New Roman" w:cs="Arial"/>
          <w:b/>
          <w:bCs/>
          <w:lang w:eastAsia="en-GB"/>
        </w:rPr>
        <w:t>9.00 to 9.30</w:t>
      </w:r>
      <w:r w:rsidRPr="00F61869">
        <w:rPr>
          <w:rFonts w:eastAsia="Times New Roman" w:cs="Arial"/>
          <w:shd w:val="clear" w:color="auto" w:fill="FFFFFF"/>
          <w:lang w:eastAsia="en-GB"/>
        </w:rPr>
        <w:t xml:space="preserve">       </w:t>
      </w:r>
    </w:p>
    <w:p w:rsidR="006F509F" w:rsidRDefault="00E5268A" w:rsidP="00E5268A">
      <w:pPr>
        <w:spacing w:after="0" w:line="240" w:lineRule="auto"/>
        <w:rPr>
          <w:rFonts w:eastAsia="Times New Roman" w:cs="Arial"/>
          <w:b/>
          <w:shd w:val="clear" w:color="auto" w:fill="FFFFFF"/>
          <w:lang w:eastAsia="en-GB"/>
        </w:rPr>
      </w:pPr>
      <w:r>
        <w:rPr>
          <w:rFonts w:eastAsia="Times New Roman" w:cs="Arial"/>
          <w:shd w:val="clear" w:color="auto" w:fill="FFFFFF"/>
          <w:lang w:eastAsia="en-GB"/>
        </w:rPr>
        <w:t>Arrival - registration, r</w:t>
      </w:r>
      <w:r w:rsidRPr="00F61869">
        <w:rPr>
          <w:rFonts w:eastAsia="Times New Roman" w:cs="Arial"/>
          <w:shd w:val="clear" w:color="auto" w:fill="FFFFFF"/>
          <w:lang w:eastAsia="en-GB"/>
        </w:rPr>
        <w:t>efreshments</w:t>
      </w:r>
      <w:r>
        <w:rPr>
          <w:rFonts w:eastAsia="Times New Roman" w:cs="Arial"/>
          <w:lang w:eastAsia="en-GB"/>
        </w:rPr>
        <w:t xml:space="preserve">, </w:t>
      </w:r>
      <w:r w:rsidRPr="00F61869">
        <w:rPr>
          <w:rFonts w:eastAsia="Times New Roman" w:cs="Arial"/>
          <w:lang w:eastAsia="en-GB"/>
        </w:rPr>
        <w:t>slideshow and music</w:t>
      </w:r>
      <w:r w:rsidRPr="00F61869">
        <w:rPr>
          <w:rFonts w:eastAsia="Times New Roman" w:cs="Arial"/>
          <w:lang w:eastAsia="en-GB"/>
        </w:rPr>
        <w:br/>
      </w:r>
      <w:r w:rsidRPr="00F61869">
        <w:rPr>
          <w:rFonts w:eastAsia="Times New Roman" w:cs="Arial"/>
          <w:shd w:val="clear" w:color="auto" w:fill="FFFFFF"/>
          <w:lang w:eastAsia="en-GB"/>
        </w:rPr>
        <w:t> </w:t>
      </w:r>
      <w:r w:rsidRPr="00F61869">
        <w:rPr>
          <w:rFonts w:eastAsia="Times New Roman" w:cs="Arial"/>
          <w:lang w:eastAsia="en-GB"/>
        </w:rPr>
        <w:br/>
      </w:r>
      <w:r w:rsidRPr="00F61869">
        <w:rPr>
          <w:rFonts w:eastAsia="Times New Roman" w:cs="Arial"/>
          <w:b/>
          <w:bCs/>
          <w:lang w:eastAsia="en-GB"/>
        </w:rPr>
        <w:t>9.30 – 10.</w:t>
      </w:r>
      <w:r>
        <w:rPr>
          <w:rFonts w:eastAsia="Times New Roman" w:cs="Arial"/>
          <w:b/>
          <w:bCs/>
          <w:lang w:eastAsia="en-GB"/>
        </w:rPr>
        <w:t>10</w:t>
      </w:r>
      <w:r>
        <w:rPr>
          <w:rFonts w:eastAsia="Times New Roman" w:cs="Arial"/>
          <w:shd w:val="clear" w:color="auto" w:fill="FFFFFF"/>
          <w:lang w:eastAsia="en-GB"/>
        </w:rPr>
        <w:t>        </w:t>
      </w:r>
      <w:r w:rsidRPr="00000876">
        <w:rPr>
          <w:rFonts w:eastAsia="Times New Roman" w:cs="Arial"/>
          <w:b/>
          <w:shd w:val="clear" w:color="auto" w:fill="FFFFFF"/>
          <w:lang w:eastAsia="en-GB"/>
        </w:rPr>
        <w:t xml:space="preserve"> </w:t>
      </w:r>
    </w:p>
    <w:p w:rsidR="00E5268A" w:rsidRPr="00000876" w:rsidRDefault="006F509F" w:rsidP="00E5268A">
      <w:pPr>
        <w:spacing w:after="0" w:line="240" w:lineRule="auto"/>
        <w:rPr>
          <w:rFonts w:eastAsia="Times New Roman" w:cs="Arial"/>
          <w:iCs/>
          <w:lang w:eastAsia="en-GB"/>
        </w:rPr>
      </w:pPr>
      <w:r>
        <w:rPr>
          <w:rFonts w:eastAsia="Times New Roman" w:cs="Arial"/>
          <w:b/>
          <w:shd w:val="clear" w:color="auto" w:fill="FFFFFF"/>
          <w:lang w:eastAsia="en-GB"/>
        </w:rPr>
        <w:t xml:space="preserve">Introduction XXXXXX local and XXXX national </w:t>
      </w:r>
      <w:proofErr w:type="spellStart"/>
      <w:r>
        <w:rPr>
          <w:rFonts w:eastAsia="Times New Roman" w:cs="Arial"/>
          <w:b/>
          <w:shd w:val="clear" w:color="auto" w:fill="FFFFFF"/>
          <w:lang w:eastAsia="en-GB"/>
        </w:rPr>
        <w:t>JtoJ</w:t>
      </w:r>
      <w:proofErr w:type="spellEnd"/>
      <w:r>
        <w:rPr>
          <w:rFonts w:eastAsia="Times New Roman" w:cs="Arial"/>
          <w:b/>
          <w:shd w:val="clear" w:color="auto" w:fill="FFFFFF"/>
          <w:lang w:eastAsia="en-GB"/>
        </w:rPr>
        <w:t xml:space="preserve"> partners</w:t>
      </w:r>
    </w:p>
    <w:p w:rsidR="00E5268A" w:rsidRDefault="00E5268A" w:rsidP="00E5268A">
      <w:pPr>
        <w:spacing w:after="0" w:line="240" w:lineRule="auto"/>
        <w:rPr>
          <w:rFonts w:eastAsia="Times New Roman" w:cs="Arial"/>
          <w:iCs/>
          <w:lang w:eastAsia="en-GB"/>
        </w:rPr>
      </w:pPr>
    </w:p>
    <w:p w:rsidR="00E5268A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>
        <w:rPr>
          <w:rFonts w:eastAsia="Times New Roman" w:cs="Arial"/>
          <w:b/>
          <w:lang w:eastAsia="en-GB"/>
        </w:rPr>
        <w:t>10.10</w:t>
      </w:r>
      <w:r w:rsidRPr="00F16DE1">
        <w:rPr>
          <w:rFonts w:eastAsia="Times New Roman" w:cs="Arial"/>
          <w:b/>
          <w:lang w:eastAsia="en-GB"/>
        </w:rPr>
        <w:t xml:space="preserve"> – 10.30 </w:t>
      </w:r>
      <w:r>
        <w:rPr>
          <w:rFonts w:eastAsia="Times New Roman" w:cs="Arial"/>
          <w:lang w:eastAsia="en-GB"/>
        </w:rPr>
        <w:t>Exhibition programme and film</w:t>
      </w:r>
      <w:r w:rsidR="006F509F">
        <w:rPr>
          <w:rFonts w:eastAsia="Times New Roman" w:cs="Arial"/>
          <w:lang w:eastAsia="en-GB"/>
        </w:rPr>
        <w:t>s</w:t>
      </w:r>
      <w:r>
        <w:rPr>
          <w:rFonts w:eastAsia="Times New Roman" w:cs="Arial"/>
          <w:lang w:eastAsia="en-GB"/>
        </w:rPr>
        <w:t xml:space="preserve"> of </w:t>
      </w:r>
      <w:proofErr w:type="spellStart"/>
      <w:r>
        <w:rPr>
          <w:rFonts w:eastAsia="Times New Roman" w:cs="Arial"/>
          <w:lang w:eastAsia="en-GB"/>
        </w:rPr>
        <w:t>JtoJ</w:t>
      </w:r>
      <w:proofErr w:type="spellEnd"/>
      <w:r w:rsidR="006F509F">
        <w:rPr>
          <w:rFonts w:eastAsia="Times New Roman" w:cs="Arial"/>
          <w:lang w:eastAsia="en-GB"/>
        </w:rPr>
        <w:t xml:space="preserve"> </w:t>
      </w:r>
      <w:r w:rsidRPr="00F61869">
        <w:rPr>
          <w:rFonts w:eastAsia="Times New Roman" w:cs="Arial"/>
          <w:lang w:eastAsia="en-GB"/>
        </w:rPr>
        <w:br/>
      </w:r>
      <w:r w:rsidRPr="00F61869">
        <w:rPr>
          <w:rFonts w:eastAsia="Times New Roman" w:cs="Arial"/>
          <w:shd w:val="clear" w:color="auto" w:fill="FFFFFF"/>
          <w:lang w:eastAsia="en-GB"/>
        </w:rPr>
        <w:t> </w:t>
      </w:r>
    </w:p>
    <w:p w:rsidR="00E5268A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>
        <w:rPr>
          <w:rFonts w:eastAsia="Times New Roman" w:cs="Arial"/>
          <w:b/>
          <w:shd w:val="clear" w:color="auto" w:fill="FFFFFF"/>
          <w:lang w:eastAsia="en-GB"/>
        </w:rPr>
        <w:t>10.30</w:t>
      </w:r>
      <w:r w:rsidRPr="002B4FCD">
        <w:rPr>
          <w:rFonts w:eastAsia="Times New Roman" w:cs="Arial"/>
          <w:b/>
          <w:shd w:val="clear" w:color="auto" w:fill="FFFFFF"/>
          <w:lang w:eastAsia="en-GB"/>
        </w:rPr>
        <w:t xml:space="preserve"> –</w:t>
      </w:r>
      <w:r>
        <w:rPr>
          <w:rFonts w:eastAsia="Times New Roman" w:cs="Arial"/>
          <w:b/>
          <w:shd w:val="clear" w:color="auto" w:fill="FFFFFF"/>
          <w:lang w:eastAsia="en-GB"/>
        </w:rPr>
        <w:t xml:space="preserve"> 11</w:t>
      </w:r>
      <w:r w:rsidR="006F509F">
        <w:rPr>
          <w:rFonts w:eastAsia="Times New Roman" w:cs="Arial"/>
          <w:b/>
          <w:shd w:val="clear" w:color="auto" w:fill="FFFFFF"/>
          <w:lang w:eastAsia="en-GB"/>
        </w:rPr>
        <w:t>.0</w:t>
      </w:r>
      <w:r w:rsidRPr="002B4FCD">
        <w:rPr>
          <w:rFonts w:eastAsia="Times New Roman" w:cs="Arial"/>
          <w:b/>
          <w:shd w:val="clear" w:color="auto" w:fill="FFFFFF"/>
          <w:lang w:eastAsia="en-GB"/>
        </w:rPr>
        <w:t>0</w:t>
      </w:r>
      <w:r>
        <w:rPr>
          <w:rFonts w:eastAsia="Times New Roman" w:cs="Arial"/>
          <w:lang w:eastAsia="en-GB"/>
        </w:rPr>
        <w:t xml:space="preserve"> </w:t>
      </w:r>
      <w:r w:rsidRPr="00F61869">
        <w:rPr>
          <w:rFonts w:eastAsia="Times New Roman" w:cs="Arial"/>
          <w:shd w:val="clear" w:color="auto" w:fill="FFFFFF"/>
          <w:lang w:eastAsia="en-GB"/>
        </w:rPr>
        <w:t>Showcase the Jou</w:t>
      </w:r>
      <w:r>
        <w:rPr>
          <w:rFonts w:eastAsia="Times New Roman" w:cs="Arial"/>
          <w:shd w:val="clear" w:color="auto" w:fill="FFFFFF"/>
          <w:lang w:eastAsia="en-GB"/>
        </w:rPr>
        <w:t xml:space="preserve">rney to Justice </w:t>
      </w:r>
      <w:proofErr w:type="gramStart"/>
      <w:r>
        <w:rPr>
          <w:rFonts w:eastAsia="Times New Roman" w:cs="Arial"/>
          <w:shd w:val="clear" w:color="auto" w:fill="FFFFFF"/>
          <w:lang w:eastAsia="en-GB"/>
        </w:rPr>
        <w:t>projects</w:t>
      </w:r>
      <w:proofErr w:type="gramEnd"/>
    </w:p>
    <w:p w:rsidR="00E5268A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E5268A" w:rsidRDefault="006F509F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proofErr w:type="gramStart"/>
      <w:r>
        <w:rPr>
          <w:rFonts w:eastAsia="Times New Roman" w:cs="Arial"/>
          <w:shd w:val="clear" w:color="auto" w:fill="FFFFFF"/>
          <w:lang w:eastAsia="en-GB"/>
        </w:rPr>
        <w:t>10.50  XXXX</w:t>
      </w:r>
      <w:proofErr w:type="gramEnd"/>
      <w:r>
        <w:rPr>
          <w:rFonts w:eastAsia="Times New Roman" w:cs="Arial"/>
          <w:shd w:val="clear" w:color="auto" w:fill="FFFFFF"/>
          <w:lang w:eastAsia="en-GB"/>
        </w:rPr>
        <w:t xml:space="preserve"> local</w:t>
      </w:r>
      <w:r w:rsidR="00E5268A">
        <w:rPr>
          <w:rFonts w:eastAsia="Times New Roman" w:cs="Arial"/>
          <w:shd w:val="clear" w:color="auto" w:fill="FFFFFF"/>
          <w:lang w:eastAsia="en-GB"/>
        </w:rPr>
        <w:t xml:space="preserve"> campaigns&amp; what makes an activist? </w:t>
      </w:r>
    </w:p>
    <w:p w:rsidR="00E5268A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E5268A" w:rsidRPr="006F509F" w:rsidRDefault="006F509F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>
        <w:rPr>
          <w:rFonts w:eastAsia="Times New Roman" w:cs="Arial"/>
          <w:b/>
          <w:iCs/>
          <w:lang w:eastAsia="en-GB"/>
        </w:rPr>
        <w:t>11.30 B</w:t>
      </w:r>
      <w:r w:rsidR="00E5268A" w:rsidRPr="00000876">
        <w:rPr>
          <w:rFonts w:eastAsia="Times New Roman" w:cs="Arial"/>
          <w:b/>
          <w:iCs/>
          <w:lang w:eastAsia="en-GB"/>
        </w:rPr>
        <w:t>reak</w:t>
      </w:r>
      <w:r w:rsidR="00E5268A" w:rsidRPr="00000876">
        <w:rPr>
          <w:rFonts w:eastAsia="Times New Roman" w:cs="Arial"/>
          <w:b/>
          <w:lang w:eastAsia="en-GB"/>
        </w:rPr>
        <w:br/>
      </w:r>
      <w:r w:rsidR="00E5268A" w:rsidRPr="00F61869">
        <w:rPr>
          <w:rFonts w:eastAsia="Times New Roman" w:cs="Arial"/>
          <w:shd w:val="clear" w:color="auto" w:fill="FFFFFF"/>
          <w:lang w:eastAsia="en-GB"/>
        </w:rPr>
        <w:t> </w:t>
      </w:r>
      <w:r w:rsidR="00E5268A" w:rsidRPr="00F61869">
        <w:rPr>
          <w:rFonts w:eastAsia="Times New Roman" w:cs="Arial"/>
          <w:lang w:eastAsia="en-GB"/>
        </w:rPr>
        <w:br/>
      </w:r>
      <w:r w:rsidR="00E5268A">
        <w:rPr>
          <w:rFonts w:eastAsia="Times New Roman" w:cs="Arial"/>
          <w:b/>
          <w:bCs/>
          <w:lang w:eastAsia="en-GB"/>
        </w:rPr>
        <w:t>11.45</w:t>
      </w:r>
      <w:r w:rsidR="00E5268A" w:rsidRPr="00F61869">
        <w:rPr>
          <w:rFonts w:eastAsia="Times New Roman" w:cs="Arial"/>
          <w:b/>
          <w:bCs/>
          <w:lang w:eastAsia="en-GB"/>
        </w:rPr>
        <w:t xml:space="preserve"> – 1</w:t>
      </w:r>
      <w:r w:rsidR="00E5268A">
        <w:rPr>
          <w:rFonts w:eastAsia="Times New Roman" w:cs="Arial"/>
          <w:b/>
          <w:bCs/>
          <w:lang w:eastAsia="en-GB"/>
        </w:rPr>
        <w:t>2.00</w:t>
      </w:r>
      <w:r w:rsidR="00E5268A">
        <w:rPr>
          <w:rFonts w:eastAsia="Times New Roman" w:cs="Arial"/>
          <w:shd w:val="clear" w:color="auto" w:fill="FFFFFF"/>
          <w:lang w:eastAsia="en-GB"/>
        </w:rPr>
        <w:t>   </w:t>
      </w:r>
      <w:r>
        <w:rPr>
          <w:rFonts w:eastAsia="Times New Roman" w:cs="Arial"/>
          <w:shd w:val="clear" w:color="auto" w:fill="FFFFFF"/>
          <w:lang w:eastAsia="en-GB"/>
        </w:rPr>
        <w:t>Activity (could be linked to local or national themes)</w:t>
      </w: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E5268A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 w:rsidRPr="00F61869">
        <w:rPr>
          <w:rFonts w:eastAsia="Times New Roman" w:cs="Arial"/>
          <w:b/>
          <w:shd w:val="clear" w:color="auto" w:fill="FFFFFF"/>
          <w:lang w:eastAsia="en-GB"/>
        </w:rPr>
        <w:t>12.00</w:t>
      </w:r>
      <w:r>
        <w:rPr>
          <w:rFonts w:eastAsia="Times New Roman" w:cs="Arial"/>
          <w:b/>
          <w:shd w:val="clear" w:color="auto" w:fill="FFFFFF"/>
          <w:lang w:eastAsia="en-GB"/>
        </w:rPr>
        <w:t xml:space="preserve"> – </w:t>
      </w:r>
      <w:r w:rsidR="006F509F">
        <w:rPr>
          <w:rFonts w:eastAsia="Times New Roman" w:cs="Arial"/>
          <w:b/>
          <w:shd w:val="clear" w:color="auto" w:fill="FFFFFF"/>
          <w:lang w:eastAsia="en-GB"/>
        </w:rPr>
        <w:t>13.00</w:t>
      </w: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 w:rsidRPr="00F61869">
        <w:rPr>
          <w:rFonts w:eastAsia="Times New Roman" w:cs="Arial"/>
          <w:lang w:eastAsia="en-GB"/>
        </w:rPr>
        <w:br/>
      </w:r>
      <w:r w:rsidRPr="00F61869">
        <w:rPr>
          <w:rFonts w:eastAsia="Times New Roman" w:cs="Arial"/>
          <w:shd w:val="clear" w:color="auto" w:fill="FFFFFF"/>
          <w:lang w:eastAsia="en-GB"/>
        </w:rPr>
        <w:t>Discussion</w:t>
      </w:r>
      <w:r w:rsidR="006F509F">
        <w:rPr>
          <w:rFonts w:eastAsia="Times New Roman" w:cs="Arial"/>
          <w:shd w:val="clear" w:color="auto" w:fill="FFFFFF"/>
          <w:lang w:eastAsia="en-GB"/>
        </w:rPr>
        <w:t xml:space="preserve"> about </w:t>
      </w:r>
      <w:proofErr w:type="spellStart"/>
      <w:r w:rsidR="006F509F">
        <w:rPr>
          <w:rFonts w:eastAsia="Times New Roman" w:cs="Arial"/>
          <w:shd w:val="clear" w:color="auto" w:fill="FFFFFF"/>
          <w:lang w:eastAsia="en-GB"/>
        </w:rPr>
        <w:t>JtoJ</w:t>
      </w:r>
      <w:proofErr w:type="spellEnd"/>
      <w:r w:rsidR="006F509F">
        <w:rPr>
          <w:rFonts w:eastAsia="Times New Roman" w:cs="Arial"/>
          <w:shd w:val="clear" w:color="auto" w:fill="FFFFFF"/>
          <w:lang w:eastAsia="en-GB"/>
        </w:rPr>
        <w:t xml:space="preserve"> coming to XXX</w:t>
      </w:r>
      <w:r w:rsidRPr="00F61869">
        <w:rPr>
          <w:rFonts w:eastAsia="Times New Roman" w:cs="Arial"/>
          <w:shd w:val="clear" w:color="auto" w:fill="FFFFFF"/>
          <w:lang w:eastAsia="en-GB"/>
        </w:rPr>
        <w:t xml:space="preserve"> - interest; potential partners, dates and venues; audiences; activities; likely costs; funding sources; local histories of fighting for freedom, equality and human rights. Form steering group? What next?</w:t>
      </w:r>
      <w:r>
        <w:rPr>
          <w:rFonts w:eastAsia="Times New Roman" w:cs="Arial"/>
          <w:shd w:val="clear" w:color="auto" w:fill="FFFFFF"/>
          <w:lang w:eastAsia="en-GB"/>
        </w:rPr>
        <w:t xml:space="preserve"> </w:t>
      </w:r>
      <w:proofErr w:type="gramStart"/>
      <w:r>
        <w:rPr>
          <w:rFonts w:eastAsia="Times New Roman" w:cs="Arial"/>
          <w:shd w:val="clear" w:color="auto" w:fill="FFFFFF"/>
          <w:lang w:eastAsia="en-GB"/>
        </w:rPr>
        <w:t>Volunteers, responsibilities?</w:t>
      </w:r>
      <w:proofErr w:type="gramEnd"/>
      <w:r>
        <w:rPr>
          <w:rFonts w:eastAsia="Times New Roman" w:cs="Arial"/>
          <w:shd w:val="clear" w:color="auto" w:fill="FFFFFF"/>
          <w:lang w:eastAsia="en-GB"/>
        </w:rPr>
        <w:t xml:space="preserve"> </w:t>
      </w:r>
      <w:r w:rsidRPr="00F61869">
        <w:rPr>
          <w:rFonts w:eastAsia="Times New Roman" w:cs="Arial"/>
          <w:iCs/>
          <w:lang w:eastAsia="en-GB"/>
        </w:rPr>
        <w:t>We welcome many</w:t>
      </w:r>
      <w:r>
        <w:rPr>
          <w:rFonts w:eastAsia="Times New Roman" w:cs="Arial"/>
          <w:iCs/>
          <w:lang w:eastAsia="en-GB"/>
        </w:rPr>
        <w:t xml:space="preserve"> different ways to achieve our aims</w:t>
      </w:r>
      <w:r w:rsidRPr="00F61869">
        <w:rPr>
          <w:rFonts w:eastAsia="Times New Roman" w:cs="Arial"/>
          <w:iCs/>
          <w:lang w:eastAsia="en-GB"/>
        </w:rPr>
        <w:t xml:space="preserve">. We want </w:t>
      </w:r>
      <w:proofErr w:type="spellStart"/>
      <w:r w:rsidRPr="00F61869">
        <w:rPr>
          <w:rFonts w:eastAsia="Times New Roman" w:cs="Arial"/>
          <w:iCs/>
          <w:lang w:eastAsia="en-GB"/>
        </w:rPr>
        <w:t>JtoJ</w:t>
      </w:r>
      <w:proofErr w:type="spellEnd"/>
      <w:r w:rsidRPr="00F61869">
        <w:rPr>
          <w:rFonts w:eastAsia="Times New Roman" w:cs="Arial"/>
          <w:iCs/>
          <w:lang w:eastAsia="en-GB"/>
        </w:rPr>
        <w:t xml:space="preserve"> to be based in museums, arts centres, schools, community centres, sports</w:t>
      </w:r>
      <w:r>
        <w:rPr>
          <w:rFonts w:eastAsia="Times New Roman" w:cs="Arial"/>
          <w:iCs/>
          <w:lang w:eastAsia="en-GB"/>
        </w:rPr>
        <w:t xml:space="preserve"> clubs, festivals, FE, Universities etc. </w:t>
      </w:r>
      <w:r>
        <w:rPr>
          <w:rFonts w:eastAsia="Times New Roman" w:cs="Arial"/>
          <w:b/>
          <w:iCs/>
          <w:lang w:eastAsia="en-GB"/>
        </w:rPr>
        <w:t xml:space="preserve">Chaired by </w:t>
      </w:r>
      <w:r w:rsidR="006F509F">
        <w:rPr>
          <w:rFonts w:eastAsia="Times New Roman" w:cs="Arial"/>
          <w:b/>
          <w:iCs/>
          <w:lang w:eastAsia="en-GB"/>
        </w:rPr>
        <w:t>XXX</w:t>
      </w: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b/>
          <w:shd w:val="clear" w:color="auto" w:fill="FFFFFF"/>
          <w:lang w:eastAsia="en-GB"/>
        </w:rPr>
      </w:pPr>
      <w:r w:rsidRPr="00F61869">
        <w:rPr>
          <w:rFonts w:eastAsia="Times New Roman" w:cs="Arial"/>
          <w:b/>
          <w:shd w:val="clear" w:color="auto" w:fill="FFFFFF"/>
          <w:lang w:eastAsia="en-GB"/>
        </w:rPr>
        <w:t xml:space="preserve">Evaluation </w:t>
      </w:r>
      <w:r>
        <w:rPr>
          <w:rFonts w:eastAsia="Times New Roman" w:cs="Arial"/>
          <w:b/>
          <w:shd w:val="clear" w:color="auto" w:fill="FFFFFF"/>
          <w:lang w:eastAsia="en-GB"/>
        </w:rPr>
        <w:t xml:space="preserve">    </w:t>
      </w: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b/>
          <w:shd w:val="clear" w:color="auto" w:fill="FFFFFF"/>
          <w:lang w:eastAsia="en-GB"/>
        </w:rPr>
      </w:pPr>
    </w:p>
    <w:p w:rsidR="00E5268A" w:rsidRPr="00F61869" w:rsidRDefault="00E5268A" w:rsidP="00E5268A">
      <w:pPr>
        <w:spacing w:after="0" w:line="240" w:lineRule="auto"/>
        <w:rPr>
          <w:rFonts w:eastAsia="Times New Roman" w:cs="Arial"/>
          <w:b/>
          <w:shd w:val="clear" w:color="auto" w:fill="FFFFFF"/>
          <w:lang w:eastAsia="en-GB"/>
        </w:rPr>
      </w:pPr>
      <w:r w:rsidRPr="00F61869">
        <w:rPr>
          <w:rFonts w:eastAsia="Times New Roman" w:cs="Arial"/>
          <w:b/>
          <w:shd w:val="clear" w:color="auto" w:fill="FFFFFF"/>
          <w:lang w:eastAsia="en-GB"/>
        </w:rPr>
        <w:t>Lunch</w:t>
      </w:r>
      <w:r>
        <w:rPr>
          <w:rFonts w:eastAsia="Times New Roman" w:cs="Arial"/>
          <w:b/>
          <w:shd w:val="clear" w:color="auto" w:fill="FFFFFF"/>
          <w:lang w:eastAsia="en-GB"/>
        </w:rPr>
        <w:t xml:space="preserve">   </w:t>
      </w:r>
      <w:r w:rsidR="006F509F">
        <w:rPr>
          <w:rFonts w:eastAsia="Times New Roman" w:cs="Arial"/>
          <w:b/>
          <w:shd w:val="clear" w:color="auto" w:fill="FFFFFF"/>
          <w:lang w:eastAsia="en-GB"/>
        </w:rPr>
        <w:t xml:space="preserve"> (depends on funding)</w:t>
      </w:r>
    </w:p>
    <w:p w:rsidR="00E5268A" w:rsidRDefault="00E5268A" w:rsidP="00E5268A"/>
    <w:p w:rsidR="00E5268A" w:rsidRDefault="00E5268A" w:rsidP="00D76FCF">
      <w:pPr>
        <w:tabs>
          <w:tab w:val="left" w:pos="3960"/>
        </w:tabs>
      </w:pPr>
    </w:p>
    <w:p w:rsidR="006F509F" w:rsidRDefault="006F509F" w:rsidP="00D76FCF">
      <w:pPr>
        <w:tabs>
          <w:tab w:val="left" w:pos="3960"/>
        </w:tabs>
      </w:pPr>
    </w:p>
    <w:p w:rsidR="006F509F" w:rsidRDefault="006F509F" w:rsidP="00D76FCF">
      <w:pPr>
        <w:tabs>
          <w:tab w:val="left" w:pos="3960"/>
        </w:tabs>
      </w:pPr>
    </w:p>
    <w:p w:rsidR="00F559DC" w:rsidRDefault="00F559DC" w:rsidP="00D76FCF">
      <w:pPr>
        <w:tabs>
          <w:tab w:val="left" w:pos="3960"/>
        </w:tabs>
      </w:pPr>
    </w:p>
    <w:p w:rsidR="00F559DC" w:rsidRDefault="00F559DC" w:rsidP="00D76FCF">
      <w:pPr>
        <w:tabs>
          <w:tab w:val="left" w:pos="3960"/>
        </w:tabs>
      </w:pPr>
    </w:p>
    <w:p w:rsidR="00F559DC" w:rsidRPr="00204933" w:rsidRDefault="00F559DC" w:rsidP="00F559DC">
      <w:pPr>
        <w:jc w:val="center"/>
        <w:rPr>
          <w:rFonts w:asciiTheme="minorHAnsi" w:hAnsiTheme="minorHAnsi"/>
          <w:b/>
        </w:rPr>
      </w:pPr>
      <w:r w:rsidRPr="00204933">
        <w:rPr>
          <w:rFonts w:asciiTheme="minorHAnsi" w:hAnsiTheme="minorHAnsi"/>
          <w:b/>
        </w:rPr>
        <w:t>Journe</w:t>
      </w:r>
      <w:r>
        <w:rPr>
          <w:rFonts w:asciiTheme="minorHAnsi" w:hAnsiTheme="minorHAnsi"/>
          <w:b/>
        </w:rPr>
        <w:t xml:space="preserve">y to Justice </w:t>
      </w:r>
      <w:proofErr w:type="gramStart"/>
      <w:r>
        <w:rPr>
          <w:rFonts w:asciiTheme="minorHAnsi" w:hAnsiTheme="minorHAnsi"/>
          <w:b/>
        </w:rPr>
        <w:t>taster</w:t>
      </w:r>
      <w:proofErr w:type="gramEnd"/>
      <w:r>
        <w:rPr>
          <w:rFonts w:asciiTheme="minorHAnsi" w:hAnsiTheme="minorHAnsi"/>
          <w:b/>
        </w:rPr>
        <w:t xml:space="preserve">, </w:t>
      </w:r>
      <w:r w:rsidR="00BD7EF7">
        <w:rPr>
          <w:rFonts w:asciiTheme="minorHAnsi" w:hAnsiTheme="minorHAnsi"/>
          <w:b/>
        </w:rPr>
        <w:t>XXXXX venue and place</w:t>
      </w:r>
    </w:p>
    <w:p w:rsidR="00F559DC" w:rsidRPr="00204933" w:rsidRDefault="00BD7EF7" w:rsidP="00F55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XXXX Date and time</w:t>
      </w:r>
      <w:r w:rsidR="00F559DC">
        <w:rPr>
          <w:rFonts w:asciiTheme="minorHAnsi" w:hAnsiTheme="minorHAnsi"/>
          <w:b/>
        </w:rPr>
        <w:t xml:space="preserve">       </w:t>
      </w:r>
      <w:r w:rsidR="00F559DC" w:rsidRPr="00204933">
        <w:rPr>
          <w:rFonts w:asciiTheme="minorHAnsi" w:hAnsiTheme="minorHAnsi"/>
          <w:b/>
        </w:rPr>
        <w:t>Evaluation</w:t>
      </w:r>
      <w:r w:rsidR="00F559DC">
        <w:rPr>
          <w:rFonts w:asciiTheme="minorHAnsi" w:hAnsiTheme="minorHAnsi"/>
          <w:b/>
        </w:rPr>
        <w:t xml:space="preserve"> (PTO if you need more space)</w:t>
      </w:r>
    </w:p>
    <w:p w:rsidR="00F559DC" w:rsidRPr="00204933" w:rsidRDefault="00F559DC" w:rsidP="00F559DC">
      <w:pPr>
        <w:jc w:val="center"/>
        <w:rPr>
          <w:rFonts w:asciiTheme="minorHAnsi" w:hAnsiTheme="minorHAnsi"/>
          <w:b/>
        </w:rPr>
      </w:pPr>
    </w:p>
    <w:p w:rsidR="00F559DC" w:rsidRPr="00204933" w:rsidRDefault="00F559DC" w:rsidP="00F559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Any comments about </w:t>
      </w:r>
      <w:r w:rsidRPr="00204933">
        <w:rPr>
          <w:rFonts w:eastAsia="Times New Roman" w:cs="Times New Roman"/>
          <w:color w:val="000000"/>
          <w:lang w:eastAsia="en-GB"/>
        </w:rPr>
        <w:t xml:space="preserve">the </w:t>
      </w:r>
      <w:r>
        <w:rPr>
          <w:rFonts w:eastAsia="Times New Roman" w:cs="Times New Roman"/>
          <w:b/>
          <w:color w:val="000000"/>
          <w:lang w:eastAsia="en-GB"/>
        </w:rPr>
        <w:t>organisation, venue or</w:t>
      </w:r>
      <w:r w:rsidRPr="00204933">
        <w:rPr>
          <w:rFonts w:eastAsia="Times New Roman" w:cs="Times New Roman"/>
          <w:b/>
          <w:color w:val="000000"/>
          <w:lang w:eastAsia="en-GB"/>
        </w:rPr>
        <w:t xml:space="preserve"> refreshments</w:t>
      </w:r>
      <w:r w:rsidRPr="00204933">
        <w:rPr>
          <w:rFonts w:eastAsia="Times New Roman" w:cs="Times New Roman"/>
          <w:color w:val="000000"/>
          <w:lang w:eastAsia="en-GB"/>
        </w:rPr>
        <w:t xml:space="preserve">? </w:t>
      </w: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204933">
        <w:rPr>
          <w:rFonts w:eastAsia="Times New Roman" w:cs="Times New Roman"/>
          <w:color w:val="000000"/>
          <w:lang w:eastAsia="en-GB"/>
        </w:rPr>
        <w:t xml:space="preserve"> Was there an aspect of the session which </w:t>
      </w:r>
      <w:r w:rsidRPr="00204933">
        <w:rPr>
          <w:rFonts w:eastAsia="Times New Roman" w:cs="Times New Roman"/>
          <w:b/>
          <w:color w:val="000000"/>
          <w:lang w:eastAsia="en-GB"/>
        </w:rPr>
        <w:t>inspired you or was most memorable</w:t>
      </w:r>
      <w:r w:rsidRPr="00204933">
        <w:rPr>
          <w:rFonts w:eastAsia="Times New Roman" w:cs="Times New Roman"/>
          <w:color w:val="000000"/>
          <w:lang w:eastAsia="en-GB"/>
        </w:rPr>
        <w:t>? If so, please say a little more.</w:t>
      </w: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Pr="00204933" w:rsidRDefault="00F559DC" w:rsidP="00F559DC">
      <w:pPr>
        <w:pStyle w:val="ListParagraph"/>
        <w:numPr>
          <w:ilvl w:val="0"/>
          <w:numId w:val="2"/>
        </w:numPr>
      </w:pPr>
      <w:r w:rsidRPr="00204933">
        <w:t xml:space="preserve">Which part(s) of the session were </w:t>
      </w:r>
      <w:r w:rsidRPr="00204933">
        <w:rPr>
          <w:b/>
        </w:rPr>
        <w:t>most useful</w:t>
      </w:r>
      <w:r w:rsidRPr="00204933">
        <w:t xml:space="preserve"> for you? Why?</w:t>
      </w: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204933">
        <w:rPr>
          <w:rFonts w:asciiTheme="minorHAnsi" w:hAnsiTheme="minorHAnsi"/>
        </w:rPr>
        <w:t>Overall, how much have you enjoyed today?</w:t>
      </w: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rPr>
          <w:rFonts w:asciiTheme="minorHAnsi" w:hAnsiTheme="minorHAnsi"/>
        </w:rPr>
      </w:pPr>
      <w:r w:rsidRPr="00204933">
        <w:rPr>
          <w:rFonts w:asciiTheme="minorHAnsi" w:hAnsiTheme="minorHAnsi"/>
        </w:rPr>
        <w:t>1 = Not a lot</w:t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  <w:t>5 = Enjoyed today a lot</w:t>
      </w: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rPr>
          <w:rFonts w:asciiTheme="minorHAnsi" w:hAnsiTheme="minorHAnsi"/>
        </w:rPr>
      </w:pPr>
      <w:r w:rsidRPr="00204933">
        <w:rPr>
          <w:rFonts w:asciiTheme="minorHAnsi" w:hAnsiTheme="minorHAnsi"/>
        </w:rPr>
        <w:t>1</w:t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  <w:t>2</w:t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  <w:t>3</w:t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  <w:t>4</w:t>
      </w:r>
      <w:r w:rsidRPr="00204933">
        <w:rPr>
          <w:rFonts w:asciiTheme="minorHAnsi" w:hAnsiTheme="minorHAnsi"/>
        </w:rPr>
        <w:tab/>
      </w:r>
      <w:r w:rsidRPr="00204933">
        <w:rPr>
          <w:rFonts w:asciiTheme="minorHAnsi" w:hAnsiTheme="minorHAnsi"/>
        </w:rPr>
        <w:tab/>
        <w:t>5</w:t>
      </w: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rPr>
          <w:rFonts w:asciiTheme="minorHAnsi" w:hAnsiTheme="minorHAnsi"/>
        </w:rPr>
      </w:pPr>
      <w:proofErr w:type="gramStart"/>
      <w:r w:rsidRPr="00204933">
        <w:rPr>
          <w:rFonts w:asciiTheme="minorHAnsi" w:hAnsiTheme="minorHAnsi"/>
        </w:rPr>
        <w:t>Any comments?</w:t>
      </w:r>
      <w:proofErr w:type="gramEnd"/>
    </w:p>
    <w:p w:rsidR="00F559DC" w:rsidRPr="00204933" w:rsidRDefault="00F559DC" w:rsidP="00F559DC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204933">
        <w:rPr>
          <w:rFonts w:asciiTheme="minorHAnsi" w:hAnsiTheme="minorHAnsi"/>
        </w:rPr>
        <w:t>Do you have any suggestions about how we could have improved the session?</w:t>
      </w:r>
    </w:p>
    <w:p w:rsidR="00F559DC" w:rsidRPr="00204933" w:rsidRDefault="00F559DC" w:rsidP="00F559DC">
      <w:pPr>
        <w:rPr>
          <w:rFonts w:asciiTheme="minorHAnsi" w:hAnsiTheme="minorHAnsi"/>
        </w:rPr>
      </w:pPr>
    </w:p>
    <w:p w:rsidR="00F559DC" w:rsidRPr="00204933" w:rsidRDefault="00F559DC" w:rsidP="00F559DC">
      <w:pPr>
        <w:pStyle w:val="ListParagraph"/>
        <w:rPr>
          <w:rFonts w:eastAsia="Times New Roman" w:cs="Times New Roman"/>
          <w:color w:val="000000"/>
          <w:lang w:eastAsia="en-GB"/>
        </w:rPr>
      </w:pPr>
    </w:p>
    <w:p w:rsidR="00F559DC" w:rsidRPr="00204933" w:rsidRDefault="00F559DC" w:rsidP="00F559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204933">
        <w:rPr>
          <w:rFonts w:eastAsia="Times New Roman" w:cs="Times New Roman"/>
          <w:color w:val="000000"/>
          <w:lang w:eastAsia="en-GB"/>
        </w:rPr>
        <w:t>W</w:t>
      </w:r>
      <w:r>
        <w:rPr>
          <w:rFonts w:eastAsia="Times New Roman" w:cs="Times New Roman"/>
          <w:color w:val="000000"/>
          <w:lang w:eastAsia="en-GB"/>
        </w:rPr>
        <w:t xml:space="preserve">ould you like to be involved in discussions about bringing </w:t>
      </w:r>
      <w:r w:rsidR="00BD7EF7">
        <w:rPr>
          <w:rFonts w:eastAsia="Times New Roman" w:cs="Times New Roman"/>
          <w:color w:val="000000"/>
          <w:lang w:eastAsia="en-GB"/>
        </w:rPr>
        <w:t>Journey to Justice to XXXX</w:t>
      </w:r>
      <w:r>
        <w:rPr>
          <w:rFonts w:eastAsia="Times New Roman" w:cs="Times New Roman"/>
          <w:color w:val="000000"/>
          <w:lang w:eastAsia="en-GB"/>
        </w:rPr>
        <w:t>? If so, please leave your contact details and let us know how much time you have and what sort of role you might play.</w:t>
      </w:r>
    </w:p>
    <w:p w:rsidR="00F559DC" w:rsidRPr="00204933" w:rsidRDefault="00F559DC" w:rsidP="00F559DC">
      <w:pPr>
        <w:shd w:val="clear" w:color="auto" w:fill="FFFFFF"/>
        <w:rPr>
          <w:rFonts w:asciiTheme="minorHAnsi" w:hAnsiTheme="minorHAnsi"/>
          <w:color w:val="000000"/>
          <w:lang w:eastAsia="en-GB"/>
        </w:rPr>
      </w:pPr>
    </w:p>
    <w:p w:rsidR="00F559DC" w:rsidRDefault="00F559DC" w:rsidP="00F559DC">
      <w:pPr>
        <w:jc w:val="center"/>
        <w:rPr>
          <w:rFonts w:asciiTheme="minorHAnsi" w:hAnsiTheme="minorHAnsi"/>
          <w:b/>
        </w:rPr>
      </w:pPr>
    </w:p>
    <w:p w:rsidR="00F559DC" w:rsidRDefault="00F559DC" w:rsidP="00F559DC">
      <w:pPr>
        <w:jc w:val="center"/>
        <w:rPr>
          <w:rFonts w:asciiTheme="minorHAnsi" w:hAnsiTheme="minorHAnsi"/>
          <w:b/>
        </w:rPr>
      </w:pPr>
    </w:p>
    <w:p w:rsidR="00F559DC" w:rsidRDefault="00F559DC" w:rsidP="00F55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Thank you very much</w:t>
      </w:r>
    </w:p>
    <w:sectPr w:rsidR="00F559DC" w:rsidSect="00C04C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7E5"/>
    <w:multiLevelType w:val="hybridMultilevel"/>
    <w:tmpl w:val="125C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1BA9"/>
    <w:multiLevelType w:val="hybridMultilevel"/>
    <w:tmpl w:val="4944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FCF"/>
    <w:rsid w:val="003E3597"/>
    <w:rsid w:val="00402679"/>
    <w:rsid w:val="004072C4"/>
    <w:rsid w:val="004B20F0"/>
    <w:rsid w:val="005161CA"/>
    <w:rsid w:val="00584A8F"/>
    <w:rsid w:val="006F509F"/>
    <w:rsid w:val="00775268"/>
    <w:rsid w:val="00872DC1"/>
    <w:rsid w:val="00BD7EF7"/>
    <w:rsid w:val="00C9664A"/>
    <w:rsid w:val="00D76FCF"/>
    <w:rsid w:val="00E5268A"/>
    <w:rsid w:val="00F5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CF"/>
    <w:pPr>
      <w:ind w:left="567" w:right="567"/>
      <w:jc w:val="both"/>
    </w:pPr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FCF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FCF"/>
    <w:rPr>
      <w:rFonts w:ascii="Avenir Book" w:eastAsiaTheme="majorEastAsia" w:hAnsi="Avenir Book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6FCF"/>
    <w:rPr>
      <w:color w:val="0000FF" w:themeColor="hyperlink"/>
      <w:u w:val="single"/>
    </w:rPr>
  </w:style>
  <w:style w:type="paragraph" w:customStyle="1" w:styleId="Default">
    <w:name w:val="Default"/>
    <w:rsid w:val="00E52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DC"/>
    <w:pPr>
      <w:ind w:left="720" w:right="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eytojustice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4</cp:revision>
  <dcterms:created xsi:type="dcterms:W3CDTF">2017-06-09T13:15:00Z</dcterms:created>
  <dcterms:modified xsi:type="dcterms:W3CDTF">2017-09-19T18:17:00Z</dcterms:modified>
</cp:coreProperties>
</file>